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2E54" w14:textId="77777777" w:rsidR="00BA0AFC" w:rsidRDefault="00BA0AFC" w:rsidP="00BA0AFC">
      <w:pPr>
        <w:ind w:left="-720" w:right="-72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Out of </w:t>
      </w:r>
      <w:r w:rsidRPr="00EE4668">
        <w:rPr>
          <w:rFonts w:ascii="Century Gothic" w:hAnsi="Century Gothic"/>
          <w:b/>
          <w:sz w:val="28"/>
          <w:szCs w:val="28"/>
        </w:rPr>
        <w:t>School Care</w:t>
      </w:r>
      <w:r>
        <w:rPr>
          <w:rFonts w:ascii="Century Gothic" w:hAnsi="Century Gothic"/>
          <w:b/>
          <w:sz w:val="28"/>
          <w:szCs w:val="28"/>
        </w:rPr>
        <w:t>-</w:t>
      </w:r>
      <w:r w:rsidRPr="00EE4668">
        <w:rPr>
          <w:rFonts w:ascii="Century Gothic" w:hAnsi="Century Gothic"/>
          <w:b/>
          <w:sz w:val="28"/>
          <w:szCs w:val="28"/>
        </w:rPr>
        <w:t>Parent Agreement</w:t>
      </w:r>
    </w:p>
    <w:p w14:paraId="783109A7" w14:textId="77777777" w:rsidR="00BA0AFC" w:rsidRDefault="00BA0AFC" w:rsidP="00BA0AFC">
      <w:pPr>
        <w:ind w:left="-720" w:right="-720"/>
        <w:jc w:val="center"/>
        <w:rPr>
          <w:rFonts w:ascii="Century Gothic" w:hAnsi="Century Gothic"/>
          <w:sz w:val="24"/>
          <w:szCs w:val="28"/>
        </w:rPr>
      </w:pPr>
      <w:r w:rsidRPr="00902A38">
        <w:rPr>
          <w:rFonts w:ascii="Century Gothic" w:hAnsi="Century Gothic"/>
          <w:sz w:val="24"/>
          <w:szCs w:val="28"/>
        </w:rPr>
        <w:t xml:space="preserve">(Please refer to the OOSC Parent Package at </w:t>
      </w:r>
      <w:hyperlink r:id="rId6" w:history="1">
        <w:r w:rsidRPr="00902A38">
          <w:rPr>
            <w:rStyle w:val="Hyperlink"/>
            <w:rFonts w:ascii="Century Gothic" w:hAnsi="Century Gothic"/>
            <w:sz w:val="24"/>
          </w:rPr>
          <w:t>www.parkcrestchildcaresociety.ca</w:t>
        </w:r>
      </w:hyperlink>
      <w:r w:rsidRPr="00902A38">
        <w:rPr>
          <w:rFonts w:ascii="Century Gothic" w:hAnsi="Century Gothic"/>
          <w:sz w:val="24"/>
          <w:szCs w:val="28"/>
        </w:rPr>
        <w:t xml:space="preserve"> )</w:t>
      </w:r>
    </w:p>
    <w:p w14:paraId="0C4C5444" w14:textId="77777777" w:rsidR="00BA0AFC" w:rsidRPr="00E35D8C" w:rsidRDefault="00BA0AFC" w:rsidP="00BA0AFC">
      <w:pPr>
        <w:ind w:left="-720" w:right="-720"/>
        <w:jc w:val="center"/>
        <w:rPr>
          <w:rFonts w:ascii="Century Gothic" w:hAnsi="Century Gothic"/>
          <w:sz w:val="24"/>
          <w:szCs w:val="28"/>
        </w:rPr>
      </w:pPr>
    </w:p>
    <w:p w14:paraId="67496D46" w14:textId="77777777" w:rsidR="00BA0AFC" w:rsidRPr="00EE4668" w:rsidRDefault="00BA0AFC" w:rsidP="00BA0AFC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Child'</w:t>
      </w:r>
      <w:r w:rsidRPr="00EE4668">
        <w:rPr>
          <w:rFonts w:ascii="Century Gothic" w:hAnsi="Century Gothic"/>
        </w:rPr>
        <w:t>s Name: _____________________________________</w:t>
      </w:r>
    </w:p>
    <w:p w14:paraId="06F1F598" w14:textId="77777777" w:rsidR="00BA0AFC" w:rsidRPr="00EE4668" w:rsidRDefault="00BA0AFC" w:rsidP="00BA0AFC">
      <w:pPr>
        <w:spacing w:after="0"/>
        <w:rPr>
          <w:rFonts w:ascii="Century Gothic" w:hAnsi="Century Gothic"/>
        </w:rPr>
      </w:pPr>
    </w:p>
    <w:p w14:paraId="7CCD1B4E" w14:textId="77777777" w:rsidR="00F7455A" w:rsidRDefault="00F7455A" w:rsidP="00F7455A">
      <w:pPr>
        <w:numPr>
          <w:ilvl w:val="0"/>
          <w:numId w:val="2"/>
        </w:numPr>
        <w:spacing w:after="80" w:line="240" w:lineRule="auto"/>
        <w:rPr>
          <w:rFonts w:ascii="Century Gothic" w:hAnsi="Century Gothic"/>
          <w:highlight w:val="yellow"/>
        </w:rPr>
      </w:pPr>
      <w:r w:rsidRPr="00E05D04">
        <w:rPr>
          <w:rFonts w:ascii="Century Gothic" w:hAnsi="Century Gothic"/>
          <w:highlight w:val="yellow"/>
        </w:rPr>
        <w:t>I have read the 202</w:t>
      </w:r>
      <w:r>
        <w:rPr>
          <w:rFonts w:ascii="Century Gothic" w:hAnsi="Century Gothic"/>
          <w:highlight w:val="yellow"/>
        </w:rPr>
        <w:t>6</w:t>
      </w:r>
      <w:r w:rsidRPr="00E05D04">
        <w:rPr>
          <w:rFonts w:ascii="Century Gothic" w:hAnsi="Century Gothic"/>
          <w:highlight w:val="yellow"/>
        </w:rPr>
        <w:t>-202</w:t>
      </w:r>
      <w:r>
        <w:rPr>
          <w:rFonts w:ascii="Century Gothic" w:hAnsi="Century Gothic"/>
          <w:highlight w:val="yellow"/>
        </w:rPr>
        <w:t>7</w:t>
      </w:r>
      <w:r w:rsidRPr="00E05D04">
        <w:rPr>
          <w:rFonts w:ascii="Century Gothic" w:hAnsi="Century Gothic"/>
          <w:highlight w:val="yellow"/>
        </w:rPr>
        <w:t xml:space="preserve"> parent package on the Parkcrest Children’s Centre website and </w:t>
      </w:r>
      <w:r>
        <w:rPr>
          <w:rFonts w:ascii="Century Gothic" w:hAnsi="Century Gothic"/>
          <w:highlight w:val="yellow"/>
        </w:rPr>
        <w:t xml:space="preserve">I </w:t>
      </w:r>
      <w:r w:rsidRPr="00E05D04">
        <w:rPr>
          <w:rFonts w:ascii="Century Gothic" w:hAnsi="Century Gothic"/>
          <w:highlight w:val="yellow"/>
        </w:rPr>
        <w:t xml:space="preserve">am aware of the program policies. I agree to </w:t>
      </w:r>
      <w:r>
        <w:rPr>
          <w:rFonts w:ascii="Century Gothic" w:hAnsi="Century Gothic"/>
          <w:highlight w:val="yellow"/>
        </w:rPr>
        <w:t xml:space="preserve">respect and </w:t>
      </w:r>
      <w:r w:rsidRPr="00E05D04">
        <w:rPr>
          <w:rFonts w:ascii="Century Gothic" w:hAnsi="Century Gothic"/>
          <w:highlight w:val="yellow"/>
        </w:rPr>
        <w:t xml:space="preserve">adhere to these policies. </w:t>
      </w:r>
      <w:r>
        <w:rPr>
          <w:rFonts w:ascii="Century Gothic" w:hAnsi="Century Gothic"/>
          <w:highlight w:val="yellow"/>
        </w:rPr>
        <w:t>Failure to do so may result in my child being withdrawn from the program.</w:t>
      </w:r>
    </w:p>
    <w:p w14:paraId="1A2F824A" w14:textId="77777777" w:rsidR="00BA0AFC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>I agree to meet with the</w:t>
      </w:r>
      <w:r>
        <w:rPr>
          <w:rFonts w:ascii="Century Gothic" w:hAnsi="Century Gothic"/>
        </w:rPr>
        <w:t xml:space="preserve"> OOCS</w:t>
      </w:r>
      <w:r w:rsidRPr="00EE4668">
        <w:rPr>
          <w:rFonts w:ascii="Century Gothic" w:hAnsi="Century Gothic"/>
        </w:rPr>
        <w:t xml:space="preserve"> Supervisor during the first day</w:t>
      </w:r>
      <w:r>
        <w:rPr>
          <w:rFonts w:ascii="Century Gothic" w:hAnsi="Century Gothic"/>
        </w:rPr>
        <w:t>s</w:t>
      </w:r>
      <w:r w:rsidRPr="00EE4668">
        <w:rPr>
          <w:rFonts w:ascii="Century Gothic" w:hAnsi="Century Gothic"/>
        </w:rPr>
        <w:t xml:space="preserve"> of school to excha</w:t>
      </w:r>
      <w:r>
        <w:rPr>
          <w:rFonts w:ascii="Century Gothic" w:hAnsi="Century Gothic"/>
        </w:rPr>
        <w:t>nge information, and to provide missing information</w:t>
      </w:r>
      <w:r w:rsidRPr="00EE4668">
        <w:rPr>
          <w:rFonts w:ascii="Century Gothic" w:hAnsi="Century Gothic"/>
        </w:rPr>
        <w:t>. I will also advise the</w:t>
      </w:r>
      <w:r>
        <w:rPr>
          <w:rFonts w:ascii="Century Gothic" w:hAnsi="Century Gothic"/>
        </w:rPr>
        <w:t xml:space="preserve"> OOSC</w:t>
      </w:r>
      <w:r w:rsidRPr="00EE4668">
        <w:rPr>
          <w:rFonts w:ascii="Century Gothic" w:hAnsi="Century Gothic"/>
        </w:rPr>
        <w:t xml:space="preserve"> Supervisor of any allergies or dietary </w:t>
      </w:r>
      <w:r>
        <w:rPr>
          <w:rFonts w:ascii="Century Gothic" w:hAnsi="Century Gothic"/>
        </w:rPr>
        <w:t>concerns</w:t>
      </w:r>
      <w:r w:rsidRPr="00EE4668">
        <w:rPr>
          <w:rFonts w:ascii="Century Gothic" w:hAnsi="Century Gothic"/>
        </w:rPr>
        <w:t>.</w:t>
      </w:r>
    </w:p>
    <w:p w14:paraId="2BA61359" w14:textId="77777777" w:rsidR="00BA0AFC" w:rsidRPr="00330D67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FE54F1">
        <w:rPr>
          <w:rFonts w:ascii="Century Gothic" w:hAnsi="Century Gothic"/>
        </w:rPr>
        <w:t xml:space="preserve">I will have good communication with the Out-of-School Care (OOSC) staff and my child in informing everyone concerned if my child will be absent from care for any reason. </w:t>
      </w:r>
      <w:r w:rsidRPr="00F7455A">
        <w:rPr>
          <w:rFonts w:ascii="Century Gothic" w:hAnsi="Century Gothic"/>
          <w:highlight w:val="yellow"/>
          <w:u w:val="single"/>
        </w:rPr>
        <w:t>I agree that I will be responsible for a $10 charge if there is failure to notify staff by 2:00 p.m. of any absences from care for any reason.</w:t>
      </w:r>
    </w:p>
    <w:p w14:paraId="1D40F53B" w14:textId="77777777" w:rsidR="00BA0AFC" w:rsidRPr="00FE54F1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F7455A">
        <w:rPr>
          <w:rFonts w:ascii="Century Gothic" w:hAnsi="Century Gothic"/>
          <w:color w:val="EE0000"/>
          <w:highlight w:val="yellow"/>
        </w:rPr>
        <w:t>I agree to inform the staff of any after school activities my child will participate in during the school year in a timely manner. I am responsible for arranging drop off to the Centre on days my child has after school activities by no later than 4:30pm</w:t>
      </w:r>
      <w:r w:rsidRPr="00330D67">
        <w:rPr>
          <w:rFonts w:ascii="Century Gothic" w:hAnsi="Century Gothic"/>
          <w:highlight w:val="yellow"/>
        </w:rPr>
        <w:t>.</w:t>
      </w:r>
    </w:p>
    <w:p w14:paraId="600C9F3D" w14:textId="77777777" w:rsidR="00BA0AFC" w:rsidRPr="00333886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333886">
        <w:rPr>
          <w:rFonts w:ascii="Century Gothic" w:hAnsi="Century Gothic"/>
        </w:rPr>
        <w:t xml:space="preserve">I will make every effort to be prompt in picking my child up by 6pm. </w:t>
      </w:r>
      <w:r w:rsidRPr="00333886">
        <w:rPr>
          <w:rFonts w:ascii="Century Gothic" w:hAnsi="Century Gothic"/>
          <w:highlight w:val="yellow"/>
          <w:u w:val="single"/>
        </w:rPr>
        <w:t xml:space="preserve">I will be charged </w:t>
      </w:r>
      <w:r w:rsidRPr="00333886">
        <w:rPr>
          <w:rFonts w:ascii="Century Gothic" w:hAnsi="Century Gothic"/>
          <w:b/>
          <w:highlight w:val="yellow"/>
          <w:u w:val="single"/>
        </w:rPr>
        <w:t>$5</w:t>
      </w:r>
      <w:r w:rsidRPr="00333886">
        <w:rPr>
          <w:rFonts w:ascii="Century Gothic" w:hAnsi="Century Gothic"/>
          <w:highlight w:val="yellow"/>
          <w:u w:val="single"/>
        </w:rPr>
        <w:t xml:space="preserve"> per minute, per child as of 6:01p</w:t>
      </w:r>
      <w:r>
        <w:rPr>
          <w:rFonts w:ascii="Century Gothic" w:hAnsi="Century Gothic"/>
          <w:highlight w:val="yellow"/>
          <w:u w:val="single"/>
        </w:rPr>
        <w:t>.</w:t>
      </w:r>
      <w:r w:rsidRPr="00333886">
        <w:rPr>
          <w:rFonts w:ascii="Century Gothic" w:hAnsi="Century Gothic"/>
          <w:highlight w:val="yellow"/>
          <w:u w:val="single"/>
        </w:rPr>
        <w:t>m</w:t>
      </w:r>
      <w:r>
        <w:rPr>
          <w:rFonts w:ascii="Century Gothic" w:hAnsi="Century Gothic"/>
          <w:u w:val="single"/>
        </w:rPr>
        <w:t>.</w:t>
      </w:r>
      <w:r w:rsidRPr="00333886">
        <w:rPr>
          <w:rFonts w:ascii="Century Gothic" w:hAnsi="Century Gothic"/>
        </w:rPr>
        <w:t xml:space="preserve"> (according to the “world clock”).  I understand that if I am consistently late in picking up my child, the Board may require the withdrawal of my child from the OOSC program.</w:t>
      </w:r>
      <w:r>
        <w:rPr>
          <w:rFonts w:ascii="Century Gothic" w:hAnsi="Century Gothic"/>
        </w:rPr>
        <w:t xml:space="preserve"> </w:t>
      </w:r>
    </w:p>
    <w:p w14:paraId="4627EA00" w14:textId="0C9A3744" w:rsidR="00F7455A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 xml:space="preserve">I will not send my child to </w:t>
      </w:r>
      <w:r w:rsidR="00B877FD">
        <w:rPr>
          <w:rFonts w:ascii="Century Gothic" w:hAnsi="Century Gothic"/>
        </w:rPr>
        <w:t>daycare</w:t>
      </w:r>
      <w:r w:rsidRPr="00EE4668">
        <w:rPr>
          <w:rFonts w:ascii="Century Gothic" w:hAnsi="Century Gothic"/>
        </w:rPr>
        <w:t xml:space="preserve"> if there is any question of illness.</w:t>
      </w:r>
      <w:r w:rsidR="00F7455A">
        <w:rPr>
          <w:rFonts w:ascii="Century Gothic" w:hAnsi="Century Gothic"/>
        </w:rPr>
        <w:t xml:space="preserve"> I will pick up my child from the daycare if there is any concern from staff that my child is ill.</w:t>
      </w:r>
    </w:p>
    <w:p w14:paraId="15C7239C" w14:textId="650C7D98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 xml:space="preserve">If </w:t>
      </w:r>
      <w:r w:rsidR="00F7455A">
        <w:rPr>
          <w:rFonts w:ascii="Century Gothic" w:hAnsi="Century Gothic"/>
        </w:rPr>
        <w:t>m</w:t>
      </w:r>
      <w:r w:rsidRPr="00EE4668">
        <w:rPr>
          <w:rFonts w:ascii="Century Gothic" w:hAnsi="Century Gothic"/>
        </w:rPr>
        <w:t xml:space="preserve">y child contracts a communicable disease, I will notify the </w:t>
      </w:r>
      <w:r>
        <w:rPr>
          <w:rFonts w:ascii="Century Gothic" w:hAnsi="Century Gothic"/>
        </w:rPr>
        <w:t>OOSC</w:t>
      </w:r>
      <w:r w:rsidRPr="00EE4668">
        <w:rPr>
          <w:rFonts w:ascii="Century Gothic" w:hAnsi="Century Gothic"/>
        </w:rPr>
        <w:t xml:space="preserve"> Supervisor immediately. </w:t>
      </w:r>
      <w:r w:rsidR="00F7455A">
        <w:rPr>
          <w:rFonts w:ascii="Century Gothic" w:hAnsi="Century Gothic"/>
        </w:rPr>
        <w:t xml:space="preserve">I am aware that families will be informed and that no personal details will be shared. </w:t>
      </w:r>
    </w:p>
    <w:p w14:paraId="13ADD378" w14:textId="77777777" w:rsidR="00BA0AFC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>I am aware that if my child is unable to attend O.O.S.C. due to illness or holidays, that I am still responsible for full payment of fees.</w:t>
      </w:r>
    </w:p>
    <w:p w14:paraId="0E965420" w14:textId="13EF2F9E" w:rsidR="00BA0AFC" w:rsidRPr="00330D67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330D67">
        <w:rPr>
          <w:rFonts w:ascii="Century Gothic" w:hAnsi="Century Gothic"/>
        </w:rPr>
        <w:t>I am aware</w:t>
      </w:r>
      <w:r w:rsidR="00B877FD">
        <w:rPr>
          <w:rFonts w:ascii="Century Gothic" w:hAnsi="Century Gothic"/>
        </w:rPr>
        <w:t xml:space="preserve"> of the</w:t>
      </w:r>
      <w:r w:rsidRPr="00330D67">
        <w:rPr>
          <w:rFonts w:ascii="Century Gothic" w:hAnsi="Century Gothic"/>
        </w:rPr>
        <w:t xml:space="preserve"> </w:t>
      </w:r>
      <w:r w:rsidR="00B877FD" w:rsidRPr="00330D67">
        <w:rPr>
          <w:rFonts w:ascii="Century Gothic" w:hAnsi="Century Gothic"/>
        </w:rPr>
        <w:t xml:space="preserve">additional $25 </w:t>
      </w:r>
      <w:r w:rsidR="0033617C">
        <w:rPr>
          <w:rFonts w:ascii="Century Gothic" w:hAnsi="Century Gothic"/>
        </w:rPr>
        <w:t>administration fee for</w:t>
      </w:r>
      <w:r w:rsidRPr="00330D67">
        <w:rPr>
          <w:rFonts w:ascii="Century Gothic" w:hAnsi="Century Gothic"/>
        </w:rPr>
        <w:t xml:space="preserve"> Pro D Days and a few days during school holiday</w:t>
      </w:r>
      <w:r w:rsidR="00B877FD">
        <w:rPr>
          <w:rFonts w:ascii="Century Gothic" w:hAnsi="Century Gothic"/>
        </w:rPr>
        <w:t>s</w:t>
      </w:r>
      <w:r w:rsidR="0033617C">
        <w:rPr>
          <w:rFonts w:ascii="Century Gothic" w:hAnsi="Century Gothic"/>
        </w:rPr>
        <w:t>. Should I</w:t>
      </w:r>
      <w:r w:rsidRPr="00330D67">
        <w:rPr>
          <w:rFonts w:ascii="Century Gothic" w:hAnsi="Century Gothic"/>
        </w:rPr>
        <w:t xml:space="preserve"> sign up my child on these days</w:t>
      </w:r>
      <w:r w:rsidR="0033617C">
        <w:rPr>
          <w:rFonts w:ascii="Century Gothic" w:hAnsi="Century Gothic"/>
        </w:rPr>
        <w:t>, I will pay the fee in a timely manner or I will be refused care.</w:t>
      </w:r>
      <w:r w:rsidRPr="00330D67">
        <w:rPr>
          <w:rFonts w:ascii="Century Gothic" w:hAnsi="Century Gothic"/>
        </w:rPr>
        <w:t xml:space="preserve"> I am aware that hours of operation may be adjusted on these days. </w:t>
      </w:r>
    </w:p>
    <w:p w14:paraId="38260593" w14:textId="2B3B1659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>I agree to give one month's notice in writing prior to</w:t>
      </w:r>
      <w:r w:rsidR="00F7455A">
        <w:rPr>
          <w:rFonts w:ascii="Century Gothic" w:hAnsi="Century Gothic"/>
        </w:rPr>
        <w:t>,</w:t>
      </w:r>
      <w:r w:rsidRPr="00EE4668">
        <w:rPr>
          <w:rFonts w:ascii="Century Gothic" w:hAnsi="Century Gothic"/>
        </w:rPr>
        <w:t xml:space="preserve"> or on the first of </w:t>
      </w:r>
      <w:r w:rsidR="0033617C">
        <w:rPr>
          <w:rFonts w:ascii="Century Gothic" w:hAnsi="Century Gothic"/>
        </w:rPr>
        <w:t>any</w:t>
      </w:r>
      <w:r w:rsidRPr="00EE4668">
        <w:rPr>
          <w:rFonts w:ascii="Century Gothic" w:hAnsi="Century Gothic"/>
        </w:rPr>
        <w:t xml:space="preserve"> month, in case of withdrawal of my child from the </w:t>
      </w:r>
      <w:r w:rsidR="0033617C" w:rsidRPr="00EE4668">
        <w:rPr>
          <w:rFonts w:ascii="Century Gothic" w:hAnsi="Century Gothic"/>
        </w:rPr>
        <w:t>Centre</w:t>
      </w:r>
      <w:r w:rsidR="0033617C">
        <w:rPr>
          <w:rFonts w:ascii="Century Gothic" w:hAnsi="Century Gothic"/>
        </w:rPr>
        <w:t>. Failure to do so will result in one</w:t>
      </w:r>
      <w:r w:rsidRPr="00EE4668">
        <w:rPr>
          <w:rFonts w:ascii="Century Gothic" w:hAnsi="Century Gothic"/>
        </w:rPr>
        <w:t xml:space="preserve"> month's payment of fees in lieu of notice.  </w:t>
      </w:r>
    </w:p>
    <w:p w14:paraId="25B0A9DA" w14:textId="77777777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 xml:space="preserve">I </w:t>
      </w:r>
      <w:r>
        <w:rPr>
          <w:rFonts w:ascii="Century Gothic" w:hAnsi="Century Gothic"/>
        </w:rPr>
        <w:t>have authorized PARKCREST CHILD CARE SOCIETY to automatically withdraw the monthly fee from the account information provided at the time of registration on the 1</w:t>
      </w:r>
      <w:r w:rsidRPr="001B781F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of each month.</w:t>
      </w:r>
      <w:r w:rsidRPr="00EE4668">
        <w:rPr>
          <w:rFonts w:ascii="Century Gothic" w:hAnsi="Century Gothic"/>
        </w:rPr>
        <w:t xml:space="preserve"> </w:t>
      </w:r>
    </w:p>
    <w:p w14:paraId="0570D4AF" w14:textId="2BCDC2A5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lastRenderedPageBreak/>
        <w:t xml:space="preserve">I will notify the </w:t>
      </w:r>
      <w:r>
        <w:rPr>
          <w:rFonts w:ascii="Century Gothic" w:hAnsi="Century Gothic"/>
        </w:rPr>
        <w:t>OOSC</w:t>
      </w:r>
      <w:r w:rsidRPr="00EE4668">
        <w:rPr>
          <w:rFonts w:ascii="Century Gothic" w:hAnsi="Century Gothic"/>
        </w:rPr>
        <w:t xml:space="preserve"> Supervisor of any unusual circumstances at home which may affect my child's behavior.</w:t>
      </w:r>
    </w:p>
    <w:p w14:paraId="549BF1CC" w14:textId="77777777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 xml:space="preserve">I understand that my child will not be dismissed to ANYONE other than persons who have been made known to the </w:t>
      </w:r>
      <w:r>
        <w:rPr>
          <w:rFonts w:ascii="Century Gothic" w:hAnsi="Century Gothic"/>
        </w:rPr>
        <w:t xml:space="preserve">OOSC </w:t>
      </w:r>
      <w:r w:rsidRPr="00EE4668">
        <w:rPr>
          <w:rFonts w:ascii="Century Gothic" w:hAnsi="Century Gothic"/>
        </w:rPr>
        <w:t>Supervisor previously.</w:t>
      </w:r>
    </w:p>
    <w:p w14:paraId="7D981019" w14:textId="77777777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>I agree to keep the Parkcrest Children's Centre informed of current changes in address, phone number, or any other emergency information.</w:t>
      </w:r>
    </w:p>
    <w:p w14:paraId="4DAE8BFD" w14:textId="77777777" w:rsidR="00BA0AFC" w:rsidRDefault="00BA0AFC" w:rsidP="00BA0AFC">
      <w:pPr>
        <w:numPr>
          <w:ilvl w:val="0"/>
          <w:numId w:val="2"/>
        </w:numPr>
        <w:spacing w:after="12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>In case of injury to my child while in the care, custody or control of the Parkcrest Children's Centre, I hereby waive all claims against the Parkcrest Children's Centre in excess of public liability insurance carried by the Children's Centre. In case of an emergency</w:t>
      </w:r>
      <w:r>
        <w:rPr>
          <w:rFonts w:ascii="Century Gothic" w:hAnsi="Century Gothic"/>
        </w:rPr>
        <w:t>,</w:t>
      </w:r>
      <w:r w:rsidRPr="00EE4668">
        <w:rPr>
          <w:rFonts w:ascii="Century Gothic" w:hAnsi="Century Gothic"/>
        </w:rPr>
        <w:t xml:space="preserve"> my child will be taken by ambulance to the nearest hospital and attended to by the physician on duty.</w:t>
      </w:r>
    </w:p>
    <w:p w14:paraId="3C3D3AF5" w14:textId="77777777" w:rsidR="00BA0AFC" w:rsidRDefault="00BA0AFC" w:rsidP="00BA0AFC">
      <w:pPr>
        <w:numPr>
          <w:ilvl w:val="0"/>
          <w:numId w:val="2"/>
        </w:numPr>
        <w:spacing w:after="120" w:line="240" w:lineRule="auto"/>
        <w:rPr>
          <w:rFonts w:ascii="Century Gothic" w:hAnsi="Century Gothic"/>
        </w:rPr>
      </w:pPr>
      <w:r w:rsidRPr="00333886">
        <w:rPr>
          <w:rFonts w:ascii="Century Gothic" w:hAnsi="Century Gothic"/>
          <w:highlight w:val="yellow"/>
        </w:rPr>
        <w:t>I agree to pick up siblings at the same time unless prior approval</w:t>
      </w:r>
      <w:r>
        <w:rPr>
          <w:rFonts w:ascii="Century Gothic" w:hAnsi="Century Gothic"/>
          <w:highlight w:val="yellow"/>
        </w:rPr>
        <w:t xml:space="preserve"> with the OOSC supervisor</w:t>
      </w:r>
      <w:r w:rsidRPr="00333886">
        <w:rPr>
          <w:rFonts w:ascii="Century Gothic" w:hAnsi="Century Gothic"/>
          <w:highlight w:val="yellow"/>
        </w:rPr>
        <w:t xml:space="preserve"> has been arranged</w:t>
      </w:r>
      <w:r w:rsidRPr="00DD0942">
        <w:rPr>
          <w:rFonts w:ascii="Century Gothic" w:hAnsi="Century Gothic"/>
        </w:rPr>
        <w:t>.</w:t>
      </w:r>
    </w:p>
    <w:p w14:paraId="01793EFF" w14:textId="09BB5C16" w:rsidR="00F11D95" w:rsidRPr="00F11D95" w:rsidRDefault="00F11D95" w:rsidP="00BA0AFC">
      <w:pPr>
        <w:numPr>
          <w:ilvl w:val="0"/>
          <w:numId w:val="2"/>
        </w:numPr>
        <w:spacing w:after="80" w:line="240" w:lineRule="auto"/>
        <w:rPr>
          <w:rFonts w:ascii="Century Gothic" w:eastAsia="Times New Roman" w:hAnsi="Century Gothic"/>
          <w:color w:val="auto"/>
          <w:highlight w:val="yellow"/>
        </w:rPr>
      </w:pPr>
      <w:r w:rsidRPr="00F11D95">
        <w:rPr>
          <w:rFonts w:ascii="Century Gothic" w:eastAsia="Times New Roman" w:hAnsi="Century Gothic"/>
          <w:color w:val="auto"/>
          <w:highlight w:val="yellow"/>
        </w:rPr>
        <w:t xml:space="preserve">I agree to communicate regularly with my child(ren) regarding appropriate </w:t>
      </w:r>
      <w:proofErr w:type="spellStart"/>
      <w:r w:rsidRPr="00F11D95">
        <w:rPr>
          <w:rFonts w:ascii="Century Gothic" w:eastAsia="Times New Roman" w:hAnsi="Century Gothic"/>
          <w:color w:val="auto"/>
          <w:highlight w:val="yellow"/>
        </w:rPr>
        <w:t>behaviour</w:t>
      </w:r>
      <w:proofErr w:type="spellEnd"/>
      <w:r w:rsidRPr="00F11D95">
        <w:rPr>
          <w:rFonts w:ascii="Century Gothic" w:eastAsia="Times New Roman" w:hAnsi="Century Gothic"/>
          <w:color w:val="auto"/>
          <w:highlight w:val="yellow"/>
        </w:rPr>
        <w:t xml:space="preserve"> and language at daycare. I further agree to address any </w:t>
      </w:r>
      <w:proofErr w:type="spellStart"/>
      <w:r w:rsidRPr="00F11D95">
        <w:rPr>
          <w:rFonts w:ascii="Century Gothic" w:eastAsia="Times New Roman" w:hAnsi="Century Gothic"/>
          <w:color w:val="auto"/>
          <w:highlight w:val="yellow"/>
        </w:rPr>
        <w:t>behaviour</w:t>
      </w:r>
      <w:proofErr w:type="spellEnd"/>
      <w:r w:rsidRPr="00F11D95">
        <w:rPr>
          <w:rFonts w:ascii="Century Gothic" w:eastAsia="Times New Roman" w:hAnsi="Century Gothic"/>
          <w:color w:val="auto"/>
          <w:highlight w:val="yellow"/>
        </w:rPr>
        <w:t xml:space="preserve"> concerns occurring at the Centre promptly and to cooperate with Centre staff to resolve such matters in a timely manner.</w:t>
      </w:r>
    </w:p>
    <w:p w14:paraId="1CDAB0FF" w14:textId="108DE4E4" w:rsidR="00BA0AFC" w:rsidRPr="00F11D95" w:rsidRDefault="00F11D95" w:rsidP="00BA0AFC">
      <w:pPr>
        <w:numPr>
          <w:ilvl w:val="0"/>
          <w:numId w:val="2"/>
        </w:numPr>
        <w:spacing w:after="80" w:line="240" w:lineRule="auto"/>
        <w:rPr>
          <w:rFonts w:ascii="Century Gothic" w:eastAsia="Times New Roman" w:hAnsi="Century Gothic"/>
          <w:color w:val="auto"/>
          <w:highlight w:val="yellow"/>
        </w:rPr>
      </w:pPr>
      <w:r w:rsidRPr="00F11D95">
        <w:rPr>
          <w:rFonts w:ascii="Century Gothic" w:eastAsia="Times New Roman" w:hAnsi="Century Gothic"/>
          <w:highlight w:val="yellow"/>
        </w:rPr>
        <w:t xml:space="preserve">I am aware of the details outlined in the parent package surrounding the withdrawal of a child policy by the Centre and agree to comply. </w:t>
      </w:r>
    </w:p>
    <w:p w14:paraId="0CC4F444" w14:textId="77777777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>In case of carpooling and transportation of children other than my own</w:t>
      </w:r>
      <w:r>
        <w:rPr>
          <w:rFonts w:ascii="Century Gothic" w:hAnsi="Century Gothic"/>
        </w:rPr>
        <w:t>,</w:t>
      </w:r>
      <w:r w:rsidRPr="00EE4668">
        <w:rPr>
          <w:rFonts w:ascii="Century Gothic" w:hAnsi="Century Gothic"/>
        </w:rPr>
        <w:t xml:space="preserve"> to</w:t>
      </w:r>
      <w:r>
        <w:rPr>
          <w:rFonts w:ascii="Century Gothic" w:hAnsi="Century Gothic"/>
        </w:rPr>
        <w:t xml:space="preserve"> and from the Children's Centre,</w:t>
      </w:r>
      <w:r w:rsidRPr="00EE4668">
        <w:rPr>
          <w:rFonts w:ascii="Century Gothic" w:hAnsi="Century Gothic"/>
        </w:rPr>
        <w:t xml:space="preserve"> I am aware that at least $ 2,000,000 third party liability on my private vehicle is required.</w:t>
      </w:r>
    </w:p>
    <w:p w14:paraId="7ADB8F12" w14:textId="77777777" w:rsidR="00BA0AFC" w:rsidRPr="00EE4668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>I hereby give permission for my child to go on occasional supervised walks in the neighborhood with the Parkcrest Child Care Society staff during hours of operation.</w:t>
      </w:r>
    </w:p>
    <w:p w14:paraId="540C927C" w14:textId="77777777" w:rsidR="00BA0AFC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 w:rsidRPr="00EE4668">
        <w:rPr>
          <w:rFonts w:ascii="Century Gothic" w:hAnsi="Century Gothic"/>
        </w:rPr>
        <w:t xml:space="preserve">I hereby give my child permission to use public transportation for occasional </w:t>
      </w:r>
      <w:r>
        <w:rPr>
          <w:rFonts w:ascii="Century Gothic" w:hAnsi="Century Gothic"/>
        </w:rPr>
        <w:t>Pro D Days.</w:t>
      </w:r>
    </w:p>
    <w:p w14:paraId="74A47CDD" w14:textId="77777777" w:rsidR="00F11D95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 hereby give Parkcrest Children’s Centre permission to take photos of my child for documentation for within the Centre, for Parkcrest Child Care Society’s website and through email to registered families. I will respect the privacy of all children, families and staff, and avoid at all cost, posting of photos on social media. I will notify the Centre in writing, should I choose not to have my child’s photos taken or used for any means.</w:t>
      </w:r>
    </w:p>
    <w:p w14:paraId="015C7D16" w14:textId="2F005CF0" w:rsidR="00BA0AFC" w:rsidRDefault="00BA0AFC" w:rsidP="00BA0AFC">
      <w:pPr>
        <w:numPr>
          <w:ilvl w:val="0"/>
          <w:numId w:val="2"/>
        </w:numPr>
        <w:spacing w:after="8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F11D95" w:rsidRPr="00F11D95">
        <w:rPr>
          <w:rFonts w:ascii="Century Gothic" w:hAnsi="Century Gothic"/>
        </w:rPr>
        <w:t xml:space="preserve">Re-registration for the following year is contingent upon all outstanding fines being paid in full and any </w:t>
      </w:r>
      <w:proofErr w:type="spellStart"/>
      <w:r w:rsidR="00F11D95" w:rsidRPr="00F11D95">
        <w:rPr>
          <w:rFonts w:ascii="Century Gothic" w:hAnsi="Century Gothic"/>
        </w:rPr>
        <w:t>behavioural</w:t>
      </w:r>
      <w:proofErr w:type="spellEnd"/>
      <w:r w:rsidR="00F11D95" w:rsidRPr="00F11D95">
        <w:rPr>
          <w:rFonts w:ascii="Century Gothic" w:hAnsi="Century Gothic"/>
        </w:rPr>
        <w:t xml:space="preserve"> conflicts involving the child and the program being resolved</w:t>
      </w:r>
    </w:p>
    <w:p w14:paraId="6C7337FB" w14:textId="77777777" w:rsidR="00BA0AFC" w:rsidRDefault="00BA0AFC" w:rsidP="00BA0AFC">
      <w:pPr>
        <w:spacing w:after="0"/>
        <w:rPr>
          <w:rFonts w:ascii="Century Gothic" w:hAnsi="Century Gothic"/>
        </w:rPr>
      </w:pPr>
    </w:p>
    <w:p w14:paraId="1B3786DB" w14:textId="77777777" w:rsidR="00BA0AFC" w:rsidRPr="00EE4668" w:rsidRDefault="00BA0AFC" w:rsidP="00BA0AFC">
      <w:pPr>
        <w:spacing w:after="0"/>
        <w:ind w:left="360"/>
        <w:rPr>
          <w:rFonts w:ascii="Century Gothic" w:hAnsi="Century Gothic"/>
        </w:rPr>
      </w:pPr>
    </w:p>
    <w:p w14:paraId="3C3D3DF9" w14:textId="6CABED92" w:rsidR="00BA0AFC" w:rsidRDefault="00BA0AFC" w:rsidP="0033617C">
      <w:pPr>
        <w:tabs>
          <w:tab w:val="center" w:pos="2160"/>
          <w:tab w:val="center" w:pos="7020"/>
        </w:tabs>
        <w:spacing w:after="0"/>
        <w:ind w:left="360"/>
        <w:rPr>
          <w:rFonts w:ascii="Century Gothic" w:hAnsi="Century Gothic"/>
        </w:rPr>
      </w:pPr>
      <w:r w:rsidRPr="00EE4668">
        <w:rPr>
          <w:rFonts w:ascii="Century Gothic" w:hAnsi="Century Gothic"/>
        </w:rPr>
        <w:t>_____________________________________</w:t>
      </w:r>
      <w:r w:rsidRPr="00EE4668">
        <w:rPr>
          <w:rFonts w:ascii="Century Gothic" w:hAnsi="Century Gothic"/>
        </w:rPr>
        <w:tab/>
        <w:t>_</w:t>
      </w:r>
      <w:r w:rsidR="0033617C">
        <w:rPr>
          <w:rFonts w:ascii="Century Gothic" w:hAnsi="Century Gothic"/>
        </w:rPr>
        <w:t>__________</w:t>
      </w:r>
      <w:r w:rsidRPr="00EE4668">
        <w:rPr>
          <w:rFonts w:ascii="Century Gothic" w:hAnsi="Century Gothic"/>
        </w:rPr>
        <w:t>______________________</w:t>
      </w:r>
    </w:p>
    <w:p w14:paraId="4DE68FBB" w14:textId="11FA5414" w:rsidR="0033617C" w:rsidRDefault="0033617C" w:rsidP="0033617C">
      <w:pPr>
        <w:tabs>
          <w:tab w:val="center" w:pos="2160"/>
          <w:tab w:val="center" w:pos="7020"/>
        </w:tabs>
        <w:spacing w:after="0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ab/>
        <w:t>Parent Name</w:t>
      </w:r>
      <w:r>
        <w:rPr>
          <w:rFonts w:ascii="Century Gothic" w:hAnsi="Century Gothic"/>
        </w:rPr>
        <w:tab/>
        <w:t>Parent Signature</w:t>
      </w:r>
    </w:p>
    <w:p w14:paraId="35692D83" w14:textId="77777777" w:rsidR="0033617C" w:rsidRDefault="0033617C" w:rsidP="0033617C">
      <w:pPr>
        <w:tabs>
          <w:tab w:val="center" w:pos="2160"/>
          <w:tab w:val="center" w:pos="7020"/>
        </w:tabs>
        <w:spacing w:after="0"/>
        <w:ind w:left="360"/>
        <w:rPr>
          <w:rFonts w:ascii="Century Gothic" w:hAnsi="Century Gothic"/>
        </w:rPr>
      </w:pPr>
    </w:p>
    <w:p w14:paraId="725AE1B9" w14:textId="77777777" w:rsidR="0033617C" w:rsidRDefault="0033617C" w:rsidP="0033617C">
      <w:pPr>
        <w:tabs>
          <w:tab w:val="center" w:pos="2160"/>
          <w:tab w:val="center" w:pos="7020"/>
        </w:tabs>
        <w:spacing w:after="0"/>
        <w:ind w:left="360"/>
        <w:rPr>
          <w:rFonts w:ascii="Century Gothic" w:hAnsi="Century Gothic"/>
        </w:rPr>
      </w:pPr>
    </w:p>
    <w:p w14:paraId="438ADAB0" w14:textId="0261F780" w:rsidR="0033617C" w:rsidRDefault="0033617C" w:rsidP="0033617C">
      <w:pPr>
        <w:tabs>
          <w:tab w:val="center" w:pos="2160"/>
          <w:tab w:val="center" w:pos="7020"/>
        </w:tabs>
        <w:spacing w:after="0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</w:t>
      </w:r>
    </w:p>
    <w:p w14:paraId="2D1F6CBD" w14:textId="723DD98E" w:rsidR="0033617C" w:rsidRPr="00EE4668" w:rsidRDefault="0033617C" w:rsidP="0033617C">
      <w:pPr>
        <w:tabs>
          <w:tab w:val="center" w:pos="2160"/>
          <w:tab w:val="center" w:pos="7020"/>
        </w:tabs>
        <w:spacing w:after="0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ab/>
        <w:t>Date</w:t>
      </w:r>
    </w:p>
    <w:p w14:paraId="4C6458E2" w14:textId="77777777" w:rsidR="00265DED" w:rsidRPr="00265DED" w:rsidRDefault="00265DED" w:rsidP="00265DED">
      <w:pPr>
        <w:jc w:val="center"/>
        <w:rPr>
          <w:rFonts w:ascii="Century Gothic" w:hAnsi="Century Gothic"/>
          <w:b/>
          <w:bCs/>
          <w:smallCaps/>
          <w:sz w:val="32"/>
          <w:szCs w:val="20"/>
          <w:lang w:val="en-CA"/>
        </w:rPr>
      </w:pPr>
      <w:r w:rsidRPr="00265DED">
        <w:rPr>
          <w:rFonts w:ascii="Century Gothic" w:hAnsi="Century Gothic"/>
          <w:b/>
          <w:bCs/>
          <w:smallCaps/>
          <w:sz w:val="32"/>
          <w:szCs w:val="20"/>
          <w:lang w:val="en-CA"/>
        </w:rPr>
        <w:lastRenderedPageBreak/>
        <w:t>School Age Daycare Code of Conduct</w:t>
      </w:r>
    </w:p>
    <w:p w14:paraId="40B2BD21" w14:textId="77777777" w:rsidR="00265DED" w:rsidRPr="00265DED" w:rsidRDefault="00265DED" w:rsidP="00265DED">
      <w:pPr>
        <w:rPr>
          <w:rFonts w:ascii="Century Gothic" w:hAnsi="Century Gothic"/>
          <w:b/>
          <w:bCs/>
          <w:smallCaps/>
          <w:sz w:val="24"/>
          <w:szCs w:val="16"/>
          <w:lang w:val="en-CA"/>
        </w:rPr>
      </w:pPr>
      <w:r w:rsidRPr="00265DED">
        <w:rPr>
          <w:rFonts w:ascii="Century Gothic" w:hAnsi="Century Gothic"/>
          <w:b/>
          <w:bCs/>
          <w:smallCaps/>
          <w:sz w:val="24"/>
          <w:szCs w:val="16"/>
          <w:lang w:val="en-CA"/>
        </w:rPr>
        <w:t>Purpose</w:t>
      </w:r>
    </w:p>
    <w:p w14:paraId="240E6B77" w14:textId="77777777" w:rsidR="00265DED" w:rsidRPr="00265DED" w:rsidRDefault="00265DED" w:rsidP="00265DED">
      <w:pPr>
        <w:rPr>
          <w:rFonts w:ascii="Century Gothic" w:hAnsi="Century Gothic"/>
          <w:bCs/>
          <w:smallCaps/>
          <w:sz w:val="24"/>
          <w:szCs w:val="16"/>
          <w:lang w:val="en-CA"/>
        </w:rPr>
      </w:pPr>
      <w:r w:rsidRPr="00265DED">
        <w:rPr>
          <w:rFonts w:ascii="Century Gothic" w:hAnsi="Century Gothic"/>
          <w:bCs/>
          <w:smallCaps/>
          <w:sz w:val="24"/>
          <w:szCs w:val="16"/>
          <w:lang w:val="en-CA"/>
        </w:rPr>
        <w:t>The purpose of this Code of Conduct is to ensure a safe, respectful, inclusive, and positive environment for all children, families, and staff participating in the school age daycare program.</w:t>
      </w:r>
    </w:p>
    <w:p w14:paraId="583D6ADA" w14:textId="77777777" w:rsidR="00265DED" w:rsidRPr="00265DED" w:rsidRDefault="00265DED" w:rsidP="005A20C3">
      <w:pPr>
        <w:spacing w:after="0"/>
        <w:rPr>
          <w:rFonts w:ascii="Century Gothic" w:hAnsi="Century Gothic"/>
          <w:bCs/>
          <w:smallCaps/>
          <w:sz w:val="24"/>
          <w:szCs w:val="16"/>
          <w:lang w:val="en-CA"/>
        </w:rPr>
      </w:pPr>
      <w:r w:rsidRPr="00265DED">
        <w:rPr>
          <w:rFonts w:ascii="Century Gothic" w:hAnsi="Century Gothic"/>
          <w:bCs/>
          <w:smallCaps/>
          <w:sz w:val="24"/>
          <w:szCs w:val="16"/>
          <w:lang w:val="en-CA"/>
        </w:rPr>
        <w:t>All children, parents/guardians, staff, volunteers, and visitors are expected to conduct themselves in a respectful and appropriate manner at all times while participating in program activities or while on daycare property.</w:t>
      </w:r>
    </w:p>
    <w:p w14:paraId="2B26DB70" w14:textId="77777777" w:rsid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</w:rPr>
      </w:pPr>
    </w:p>
    <w:p w14:paraId="1D9F610C" w14:textId="0D2F1E73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r w:rsidRPr="00265DED">
        <w:rPr>
          <w:rFonts w:ascii="Century Gothic" w:hAnsi="Century Gothic"/>
          <w:b/>
          <w:bCs/>
          <w:sz w:val="24"/>
          <w:szCs w:val="24"/>
        </w:rPr>
        <w:t>Expectations for Children</w:t>
      </w:r>
    </w:p>
    <w:p w14:paraId="62A6686E" w14:textId="63AFC6B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Children are expected to:</w:t>
      </w:r>
    </w:p>
    <w:p w14:paraId="250124FF" w14:textId="7777777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Treat others with kindness, respect, and inclusion</w:t>
      </w:r>
    </w:p>
    <w:p w14:paraId="37F506BB" w14:textId="7777777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Follow staff directions and program rules</w:t>
      </w:r>
    </w:p>
    <w:p w14:paraId="4E100156" w14:textId="7777777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Use appropriate language and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</w:p>
    <w:p w14:paraId="57100C12" w14:textId="7777777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Respect personal space, belongings, and property</w:t>
      </w:r>
    </w:p>
    <w:p w14:paraId="1DABE17D" w14:textId="7777777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Participate safely in indoor and outdoor activities</w:t>
      </w:r>
    </w:p>
    <w:p w14:paraId="65F62ECE" w14:textId="7777777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Resolve conflicts peacefully and respectfully</w:t>
      </w:r>
    </w:p>
    <w:p w14:paraId="306E9018" w14:textId="77777777" w:rsidR="00265DED" w:rsidRPr="005A20C3" w:rsidRDefault="00265DED" w:rsidP="005A20C3">
      <w:pPr>
        <w:pStyle w:val="ListParagraph"/>
        <w:numPr>
          <w:ilvl w:val="0"/>
          <w:numId w:val="5"/>
        </w:num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Demonstrate honesty and responsibility for their actions</w:t>
      </w:r>
    </w:p>
    <w:p w14:paraId="7FF932B6" w14:textId="77777777" w:rsidR="005A20C3" w:rsidRPr="00265DED" w:rsidRDefault="005A20C3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</w:p>
    <w:p w14:paraId="76FEA6F0" w14:textId="77777777" w:rsidR="00265DED" w:rsidRPr="005A20C3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r w:rsidRPr="005A20C3">
        <w:rPr>
          <w:rFonts w:ascii="Century Gothic" w:hAnsi="Century Gothic"/>
          <w:b/>
          <w:bCs/>
          <w:sz w:val="24"/>
          <w:szCs w:val="24"/>
        </w:rPr>
        <w:t xml:space="preserve">The following </w:t>
      </w:r>
      <w:proofErr w:type="spellStart"/>
      <w:r w:rsidRPr="005A20C3">
        <w:rPr>
          <w:rFonts w:ascii="Century Gothic" w:hAnsi="Century Gothic"/>
          <w:b/>
          <w:bCs/>
          <w:sz w:val="24"/>
          <w:szCs w:val="24"/>
        </w:rPr>
        <w:t>behaviours</w:t>
      </w:r>
      <w:proofErr w:type="spellEnd"/>
      <w:r w:rsidRPr="005A20C3">
        <w:rPr>
          <w:rFonts w:ascii="Century Gothic" w:hAnsi="Century Gothic"/>
          <w:b/>
          <w:bCs/>
          <w:sz w:val="24"/>
          <w:szCs w:val="24"/>
        </w:rPr>
        <w:t xml:space="preserve"> are not acceptable:</w:t>
      </w:r>
    </w:p>
    <w:p w14:paraId="095B7BA9" w14:textId="77777777" w:rsidR="00265DED" w:rsidRPr="005A20C3" w:rsidRDefault="00265DED" w:rsidP="005A20C3">
      <w:pPr>
        <w:pStyle w:val="ListParagraph"/>
        <w:numPr>
          <w:ilvl w:val="0"/>
          <w:numId w:val="4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Physical aggression, including hitting, kicking, biting, or fighting</w:t>
      </w:r>
    </w:p>
    <w:p w14:paraId="15A3C72E" w14:textId="77777777" w:rsidR="00265DED" w:rsidRPr="005A20C3" w:rsidRDefault="00265DED" w:rsidP="005A20C3">
      <w:pPr>
        <w:pStyle w:val="ListParagraph"/>
        <w:numPr>
          <w:ilvl w:val="0"/>
          <w:numId w:val="4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Bullying, teasing, intimidation, or harassment</w:t>
      </w:r>
    </w:p>
    <w:p w14:paraId="471CFFCF" w14:textId="77777777" w:rsidR="00265DED" w:rsidRPr="005A20C3" w:rsidRDefault="00265DED" w:rsidP="005A20C3">
      <w:pPr>
        <w:pStyle w:val="ListParagraph"/>
        <w:numPr>
          <w:ilvl w:val="0"/>
          <w:numId w:val="4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Discriminatory or hateful language or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</w:p>
    <w:p w14:paraId="3E8E88B5" w14:textId="77777777" w:rsidR="00265DED" w:rsidRPr="005A20C3" w:rsidRDefault="00265DED" w:rsidP="005A20C3">
      <w:pPr>
        <w:pStyle w:val="ListParagraph"/>
        <w:numPr>
          <w:ilvl w:val="0"/>
          <w:numId w:val="4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Destruction of property</w:t>
      </w:r>
    </w:p>
    <w:p w14:paraId="7D1F5FCB" w14:textId="77777777" w:rsidR="00265DED" w:rsidRPr="005A20C3" w:rsidRDefault="00265DED" w:rsidP="005A20C3">
      <w:pPr>
        <w:pStyle w:val="ListParagraph"/>
        <w:numPr>
          <w:ilvl w:val="0"/>
          <w:numId w:val="4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Running away from supervision or leaving designated areas without permission</w:t>
      </w:r>
    </w:p>
    <w:p w14:paraId="37AAD8FF" w14:textId="77777777" w:rsidR="00265DED" w:rsidRPr="005A20C3" w:rsidRDefault="00265DED" w:rsidP="005A20C3">
      <w:pPr>
        <w:pStyle w:val="ListParagraph"/>
        <w:numPr>
          <w:ilvl w:val="0"/>
          <w:numId w:val="4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Possession of dangerous items or prohibited substances</w:t>
      </w:r>
    </w:p>
    <w:p w14:paraId="7BB6D879" w14:textId="305377FE" w:rsidR="00265DED" w:rsidRPr="005A20C3" w:rsidRDefault="00265DED" w:rsidP="005A20C3">
      <w:pPr>
        <w:pStyle w:val="ListParagraph"/>
        <w:numPr>
          <w:ilvl w:val="0"/>
          <w:numId w:val="4"/>
        </w:num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Ongoing disruptive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that affects the safety or well-being of </w:t>
      </w:r>
      <w:proofErr w:type="spellStart"/>
      <w:r w:rsidRPr="005A20C3">
        <w:rPr>
          <w:rFonts w:ascii="Century Gothic" w:hAnsi="Century Gothic"/>
          <w:sz w:val="24"/>
          <w:szCs w:val="24"/>
        </w:rPr>
        <w:t>othersExpectations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for Parents/Guardians</w:t>
      </w:r>
    </w:p>
    <w:p w14:paraId="33D3A101" w14:textId="77777777" w:rsidR="005A20C3" w:rsidRPr="00265DED" w:rsidRDefault="005A20C3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</w:p>
    <w:p w14:paraId="30C21216" w14:textId="58D47D47" w:rsidR="00265DED" w:rsidRPr="005A20C3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r w:rsidRPr="005A20C3">
        <w:rPr>
          <w:rFonts w:ascii="Century Gothic" w:hAnsi="Century Gothic"/>
          <w:b/>
          <w:bCs/>
          <w:sz w:val="24"/>
          <w:szCs w:val="24"/>
        </w:rPr>
        <w:t>Parents/guardians are expected to:</w:t>
      </w:r>
    </w:p>
    <w:p w14:paraId="203CAEA2" w14:textId="77777777" w:rsidR="00265DED" w:rsidRPr="005A20C3" w:rsidRDefault="00265DED" w:rsidP="005A20C3">
      <w:pPr>
        <w:pStyle w:val="ListParagraph"/>
        <w:numPr>
          <w:ilvl w:val="0"/>
          <w:numId w:val="6"/>
        </w:num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Communicate respectfully with staff, children, and other families</w:t>
      </w:r>
    </w:p>
    <w:p w14:paraId="5304521E" w14:textId="77777777" w:rsidR="00265DED" w:rsidRPr="005A20C3" w:rsidRDefault="00265DED" w:rsidP="005A20C3">
      <w:pPr>
        <w:pStyle w:val="ListParagraph"/>
        <w:numPr>
          <w:ilvl w:val="0"/>
          <w:numId w:val="6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Follow daycare policies and procedures</w:t>
      </w:r>
    </w:p>
    <w:p w14:paraId="67CF3DDC" w14:textId="77777777" w:rsidR="00265DED" w:rsidRPr="005A20C3" w:rsidRDefault="00265DED" w:rsidP="005A20C3">
      <w:pPr>
        <w:pStyle w:val="ListParagraph"/>
        <w:numPr>
          <w:ilvl w:val="0"/>
          <w:numId w:val="6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Provide up-to-date emergency and medical information</w:t>
      </w:r>
    </w:p>
    <w:p w14:paraId="14850F85" w14:textId="77777777" w:rsidR="00265DED" w:rsidRPr="005A20C3" w:rsidRDefault="00265DED" w:rsidP="005A20C3">
      <w:pPr>
        <w:pStyle w:val="ListParagraph"/>
        <w:numPr>
          <w:ilvl w:val="0"/>
          <w:numId w:val="6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Ensure children are picked up on time</w:t>
      </w:r>
    </w:p>
    <w:p w14:paraId="4FB118B0" w14:textId="77777777" w:rsidR="00265DED" w:rsidRPr="005A20C3" w:rsidRDefault="00265DED" w:rsidP="005A20C3">
      <w:pPr>
        <w:pStyle w:val="ListParagraph"/>
        <w:numPr>
          <w:ilvl w:val="0"/>
          <w:numId w:val="6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lastRenderedPageBreak/>
        <w:t>Inform staff of absences, illnesses, or changes in authorized pick-up persons</w:t>
      </w:r>
    </w:p>
    <w:p w14:paraId="580CFAB1" w14:textId="77777777" w:rsidR="00265DED" w:rsidRPr="005A20C3" w:rsidRDefault="00265DED" w:rsidP="005A20C3">
      <w:pPr>
        <w:pStyle w:val="ListParagraph"/>
        <w:numPr>
          <w:ilvl w:val="0"/>
          <w:numId w:val="6"/>
        </w:num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Work collaboratively with staff to address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behavioural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concerns</w:t>
      </w:r>
    </w:p>
    <w:p w14:paraId="394C9DF8" w14:textId="77777777" w:rsidR="005A20C3" w:rsidRDefault="005A20C3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</w:p>
    <w:p w14:paraId="4ECFB49E" w14:textId="512CA898" w:rsidR="00265DED" w:rsidRPr="005A20C3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r w:rsidRPr="005A20C3">
        <w:rPr>
          <w:rFonts w:ascii="Century Gothic" w:hAnsi="Century Gothic"/>
          <w:b/>
          <w:bCs/>
          <w:sz w:val="24"/>
          <w:szCs w:val="24"/>
        </w:rPr>
        <w:t xml:space="preserve">The following </w:t>
      </w:r>
      <w:proofErr w:type="spellStart"/>
      <w:r w:rsidRPr="005A20C3">
        <w:rPr>
          <w:rFonts w:ascii="Century Gothic" w:hAnsi="Century Gothic"/>
          <w:b/>
          <w:bCs/>
          <w:sz w:val="24"/>
          <w:szCs w:val="24"/>
        </w:rPr>
        <w:t>behaviours</w:t>
      </w:r>
      <w:proofErr w:type="spellEnd"/>
      <w:r w:rsidRPr="005A20C3">
        <w:rPr>
          <w:rFonts w:ascii="Century Gothic" w:hAnsi="Century Gothic"/>
          <w:b/>
          <w:bCs/>
          <w:sz w:val="24"/>
          <w:szCs w:val="24"/>
        </w:rPr>
        <w:t xml:space="preserve"> are not acceptable:</w:t>
      </w:r>
    </w:p>
    <w:p w14:paraId="1150E014" w14:textId="77777777" w:rsidR="00265DED" w:rsidRPr="005A20C3" w:rsidRDefault="00265DED" w:rsidP="005A20C3">
      <w:pPr>
        <w:pStyle w:val="ListParagraph"/>
        <w:numPr>
          <w:ilvl w:val="0"/>
          <w:numId w:val="7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Aggressive, threatening, or abusive language or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</w:p>
    <w:p w14:paraId="66B10819" w14:textId="77777777" w:rsidR="00265DED" w:rsidRPr="005A20C3" w:rsidRDefault="00265DED" w:rsidP="005A20C3">
      <w:pPr>
        <w:pStyle w:val="ListParagraph"/>
        <w:numPr>
          <w:ilvl w:val="0"/>
          <w:numId w:val="7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Harassment, discrimination, or intimidation</w:t>
      </w:r>
    </w:p>
    <w:p w14:paraId="3090A710" w14:textId="77777777" w:rsidR="00265DED" w:rsidRPr="005A20C3" w:rsidRDefault="00265DED" w:rsidP="005A20C3">
      <w:pPr>
        <w:pStyle w:val="ListParagraph"/>
        <w:numPr>
          <w:ilvl w:val="0"/>
          <w:numId w:val="7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Disruptive conduct on daycare premises</w:t>
      </w:r>
    </w:p>
    <w:p w14:paraId="3865CD95" w14:textId="77777777" w:rsidR="00265DED" w:rsidRPr="005A20C3" w:rsidRDefault="00265DED" w:rsidP="005A20C3">
      <w:pPr>
        <w:pStyle w:val="ListParagraph"/>
        <w:numPr>
          <w:ilvl w:val="0"/>
          <w:numId w:val="7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Failure to comply with program policies</w:t>
      </w:r>
    </w:p>
    <w:p w14:paraId="348C8C85" w14:textId="77777777" w:rsidR="00265DED" w:rsidRPr="005A20C3" w:rsidRDefault="00265DED" w:rsidP="005A20C3">
      <w:pPr>
        <w:pStyle w:val="ListParagraph"/>
        <w:numPr>
          <w:ilvl w:val="0"/>
          <w:numId w:val="7"/>
        </w:num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Expectations for Staff</w:t>
      </w:r>
    </w:p>
    <w:p w14:paraId="0EF7976C" w14:textId="77777777" w:rsidR="00265DED" w:rsidRPr="00265DED" w:rsidRDefault="00265DED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</w:p>
    <w:p w14:paraId="4B78BA30" w14:textId="77777777" w:rsidR="00265DED" w:rsidRPr="005A20C3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r w:rsidRPr="005A20C3">
        <w:rPr>
          <w:rFonts w:ascii="Century Gothic" w:hAnsi="Century Gothic"/>
          <w:b/>
          <w:bCs/>
          <w:sz w:val="24"/>
          <w:szCs w:val="24"/>
        </w:rPr>
        <w:t>Staff members are expected to:</w:t>
      </w:r>
    </w:p>
    <w:p w14:paraId="158D6DEA" w14:textId="77777777" w:rsidR="00265DED" w:rsidRPr="005A20C3" w:rsidRDefault="00265DED" w:rsidP="005A20C3">
      <w:pPr>
        <w:pStyle w:val="ListParagraph"/>
        <w:numPr>
          <w:ilvl w:val="0"/>
          <w:numId w:val="8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Provide a safe, caring, and inclusive environment</w:t>
      </w:r>
    </w:p>
    <w:p w14:paraId="6DBE66C6" w14:textId="77777777" w:rsidR="00265DED" w:rsidRPr="005A20C3" w:rsidRDefault="00265DED" w:rsidP="005A20C3">
      <w:pPr>
        <w:pStyle w:val="ListParagraph"/>
        <w:numPr>
          <w:ilvl w:val="0"/>
          <w:numId w:val="8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Treat all children and families with dignity and respect</w:t>
      </w:r>
    </w:p>
    <w:p w14:paraId="3C799FAF" w14:textId="77777777" w:rsidR="00265DED" w:rsidRPr="005A20C3" w:rsidRDefault="00265DED" w:rsidP="005A20C3">
      <w:pPr>
        <w:pStyle w:val="ListParagraph"/>
        <w:numPr>
          <w:ilvl w:val="0"/>
          <w:numId w:val="8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Use positive guidance and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management strategies</w:t>
      </w:r>
    </w:p>
    <w:p w14:paraId="20EFC9D4" w14:textId="77777777" w:rsidR="00265DED" w:rsidRPr="005A20C3" w:rsidRDefault="00265DED" w:rsidP="005A20C3">
      <w:pPr>
        <w:pStyle w:val="ListParagraph"/>
        <w:numPr>
          <w:ilvl w:val="0"/>
          <w:numId w:val="8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Maintain confidentiality and professionalism</w:t>
      </w:r>
    </w:p>
    <w:p w14:paraId="2A1E87E8" w14:textId="77777777" w:rsidR="00265DED" w:rsidRPr="005A20C3" w:rsidRDefault="00265DED" w:rsidP="005A20C3">
      <w:pPr>
        <w:pStyle w:val="ListParagraph"/>
        <w:numPr>
          <w:ilvl w:val="0"/>
          <w:numId w:val="8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Supervise children appropriately at all times</w:t>
      </w:r>
    </w:p>
    <w:p w14:paraId="7050AA77" w14:textId="77777777" w:rsidR="00265DED" w:rsidRPr="005A20C3" w:rsidRDefault="00265DED" w:rsidP="005A20C3">
      <w:pPr>
        <w:pStyle w:val="ListParagraph"/>
        <w:numPr>
          <w:ilvl w:val="0"/>
          <w:numId w:val="8"/>
        </w:num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Model respectful and responsible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</w:p>
    <w:p w14:paraId="185124D6" w14:textId="77777777" w:rsidR="005A20C3" w:rsidRPr="00265DED" w:rsidRDefault="005A20C3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</w:p>
    <w:p w14:paraId="1C19AB40" w14:textId="7BFEE2E1" w:rsidR="00265DED" w:rsidRPr="005A20C3" w:rsidRDefault="00265DED" w:rsidP="005A20C3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5A20C3">
        <w:rPr>
          <w:rFonts w:ascii="Century Gothic" w:hAnsi="Century Gothic"/>
          <w:b/>
          <w:bCs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b/>
          <w:bCs/>
          <w:sz w:val="24"/>
          <w:szCs w:val="24"/>
        </w:rPr>
        <w:t xml:space="preserve"> Guidance and Discipline</w:t>
      </w:r>
    </w:p>
    <w:p w14:paraId="58E8FEA6" w14:textId="7C52DA54" w:rsidR="00265DED" w:rsidRDefault="00265DED" w:rsidP="005A20C3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265DED">
        <w:rPr>
          <w:rFonts w:ascii="Century Gothic" w:hAnsi="Century Gothic"/>
          <w:sz w:val="24"/>
          <w:szCs w:val="24"/>
        </w:rPr>
        <w:t xml:space="preserve">The daycare program uses positive </w:t>
      </w:r>
      <w:proofErr w:type="spellStart"/>
      <w:r w:rsidRPr="00265DED">
        <w:rPr>
          <w:rFonts w:ascii="Century Gothic" w:hAnsi="Century Gothic"/>
          <w:sz w:val="24"/>
          <w:szCs w:val="24"/>
        </w:rPr>
        <w:t>behaviour</w:t>
      </w:r>
      <w:proofErr w:type="spellEnd"/>
      <w:r w:rsidRPr="00265DED">
        <w:rPr>
          <w:rFonts w:ascii="Century Gothic" w:hAnsi="Century Gothic"/>
          <w:sz w:val="24"/>
          <w:szCs w:val="24"/>
        </w:rPr>
        <w:t xml:space="preserve"> guidance practices to support children in learning self-regulation, cooperation, and problem-solving skills.</w:t>
      </w:r>
    </w:p>
    <w:p w14:paraId="65AD3F0D" w14:textId="118ECDD1" w:rsidR="00265DED" w:rsidRPr="005A20C3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r w:rsidRPr="005A20C3">
        <w:rPr>
          <w:rFonts w:ascii="Century Gothic" w:hAnsi="Century Gothic"/>
          <w:b/>
          <w:bCs/>
          <w:sz w:val="24"/>
          <w:szCs w:val="24"/>
        </w:rPr>
        <w:t>Strategies may include:</w:t>
      </w:r>
    </w:p>
    <w:p w14:paraId="4258C6A4" w14:textId="77777777" w:rsidR="00265DED" w:rsidRPr="005A20C3" w:rsidRDefault="00265DED" w:rsidP="005A20C3">
      <w:pPr>
        <w:pStyle w:val="ListParagraph"/>
        <w:numPr>
          <w:ilvl w:val="0"/>
          <w:numId w:val="9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Redirection</w:t>
      </w:r>
    </w:p>
    <w:p w14:paraId="62C95126" w14:textId="77777777" w:rsidR="00265DED" w:rsidRPr="005A20C3" w:rsidRDefault="00265DED" w:rsidP="005A20C3">
      <w:pPr>
        <w:pStyle w:val="ListParagraph"/>
        <w:numPr>
          <w:ilvl w:val="0"/>
          <w:numId w:val="9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Positive reinforcement</w:t>
      </w:r>
    </w:p>
    <w:p w14:paraId="603B1B42" w14:textId="77777777" w:rsidR="00265DED" w:rsidRPr="005A20C3" w:rsidRDefault="00265DED" w:rsidP="005A20C3">
      <w:pPr>
        <w:pStyle w:val="ListParagraph"/>
        <w:numPr>
          <w:ilvl w:val="0"/>
          <w:numId w:val="9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Problem-solving discussions</w:t>
      </w:r>
    </w:p>
    <w:p w14:paraId="5691A7DD" w14:textId="77777777" w:rsidR="00265DED" w:rsidRPr="005A20C3" w:rsidRDefault="00265DED" w:rsidP="005A20C3">
      <w:pPr>
        <w:pStyle w:val="ListParagraph"/>
        <w:numPr>
          <w:ilvl w:val="0"/>
          <w:numId w:val="9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>Calm-down periods</w:t>
      </w:r>
    </w:p>
    <w:p w14:paraId="2CE1B0EA" w14:textId="77777777" w:rsidR="00265DED" w:rsidRPr="005A20C3" w:rsidRDefault="00265DED" w:rsidP="005A20C3">
      <w:pPr>
        <w:pStyle w:val="ListParagraph"/>
        <w:numPr>
          <w:ilvl w:val="0"/>
          <w:numId w:val="9"/>
        </w:num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Individual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support plans when appropriate</w:t>
      </w:r>
    </w:p>
    <w:p w14:paraId="694CBC80" w14:textId="77777777" w:rsidR="00265DED" w:rsidRPr="00265DED" w:rsidRDefault="00265DED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</w:p>
    <w:p w14:paraId="3FE85CE2" w14:textId="77777777" w:rsidR="00265DED" w:rsidRPr="00265DED" w:rsidRDefault="00265DED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265DED">
        <w:rPr>
          <w:rFonts w:ascii="Century Gothic" w:hAnsi="Century Gothic"/>
          <w:sz w:val="24"/>
          <w:szCs w:val="24"/>
        </w:rPr>
        <w:t>Physical punishment, humiliation, threats, or any form of degrading discipline will not be used under any circumstances.</w:t>
      </w:r>
    </w:p>
    <w:p w14:paraId="50401089" w14:textId="77777777" w:rsidR="00265DED" w:rsidRPr="00265DED" w:rsidRDefault="00265DED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</w:p>
    <w:p w14:paraId="274B906B" w14:textId="65762B8E" w:rsidR="00265DED" w:rsidRPr="005A20C3" w:rsidRDefault="00265DED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b/>
          <w:bCs/>
          <w:sz w:val="24"/>
          <w:szCs w:val="24"/>
        </w:rPr>
      </w:pPr>
      <w:r w:rsidRPr="005A20C3">
        <w:rPr>
          <w:rFonts w:ascii="Century Gothic" w:hAnsi="Century Gothic"/>
          <w:b/>
          <w:bCs/>
          <w:sz w:val="24"/>
          <w:szCs w:val="24"/>
        </w:rPr>
        <w:t xml:space="preserve">Addressing </w:t>
      </w:r>
      <w:proofErr w:type="spellStart"/>
      <w:r w:rsidRPr="005A20C3">
        <w:rPr>
          <w:rFonts w:ascii="Century Gothic" w:hAnsi="Century Gothic"/>
          <w:b/>
          <w:bCs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b/>
          <w:bCs/>
          <w:sz w:val="24"/>
          <w:szCs w:val="24"/>
        </w:rPr>
        <w:t xml:space="preserve"> Concerns</w:t>
      </w:r>
    </w:p>
    <w:p w14:paraId="18F012CB" w14:textId="77777777" w:rsidR="00265DED" w:rsidRPr="00265DED" w:rsidRDefault="00265DED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  <w:r w:rsidRPr="00265DED">
        <w:rPr>
          <w:rFonts w:ascii="Century Gothic" w:hAnsi="Century Gothic"/>
          <w:sz w:val="24"/>
          <w:szCs w:val="24"/>
        </w:rPr>
        <w:t xml:space="preserve">When inappropriate </w:t>
      </w:r>
      <w:proofErr w:type="spellStart"/>
      <w:r w:rsidRPr="00265DED">
        <w:rPr>
          <w:rFonts w:ascii="Century Gothic" w:hAnsi="Century Gothic"/>
          <w:sz w:val="24"/>
          <w:szCs w:val="24"/>
        </w:rPr>
        <w:t>behaviour</w:t>
      </w:r>
      <w:proofErr w:type="spellEnd"/>
      <w:r w:rsidRPr="00265DED">
        <w:rPr>
          <w:rFonts w:ascii="Century Gothic" w:hAnsi="Century Gothic"/>
          <w:sz w:val="24"/>
          <w:szCs w:val="24"/>
        </w:rPr>
        <w:t xml:space="preserve"> occurs:</w:t>
      </w:r>
    </w:p>
    <w:p w14:paraId="4D0DB8E2" w14:textId="77777777" w:rsidR="00265DED" w:rsidRPr="00265DED" w:rsidRDefault="00265DED" w:rsidP="005A20C3">
      <w:pPr>
        <w:tabs>
          <w:tab w:val="center" w:pos="2160"/>
          <w:tab w:val="center" w:pos="7020"/>
        </w:tabs>
        <w:spacing w:after="0"/>
        <w:rPr>
          <w:rFonts w:ascii="Century Gothic" w:hAnsi="Century Gothic"/>
          <w:sz w:val="24"/>
          <w:szCs w:val="24"/>
        </w:rPr>
      </w:pPr>
    </w:p>
    <w:p w14:paraId="227A865A" w14:textId="77777777" w:rsidR="00265DED" w:rsidRPr="005A20C3" w:rsidRDefault="00265DED" w:rsidP="005A20C3">
      <w:pPr>
        <w:pStyle w:val="ListParagraph"/>
        <w:numPr>
          <w:ilvl w:val="0"/>
          <w:numId w:val="10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Staff will document and address the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with the child in an age-appropriate manner.</w:t>
      </w:r>
    </w:p>
    <w:p w14:paraId="5180F2C7" w14:textId="77777777" w:rsidR="00265DED" w:rsidRPr="005A20C3" w:rsidRDefault="00265DED" w:rsidP="005A20C3">
      <w:pPr>
        <w:pStyle w:val="ListParagraph"/>
        <w:numPr>
          <w:ilvl w:val="0"/>
          <w:numId w:val="10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lastRenderedPageBreak/>
        <w:t xml:space="preserve">Parents/guardians may be informed of incidents involving safety, repeated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concerns, or serious misconduct.</w:t>
      </w:r>
    </w:p>
    <w:p w14:paraId="5AEE8C17" w14:textId="77777777" w:rsidR="00265DED" w:rsidRPr="005A20C3" w:rsidRDefault="00265DED" w:rsidP="005A20C3">
      <w:pPr>
        <w:pStyle w:val="ListParagraph"/>
        <w:numPr>
          <w:ilvl w:val="0"/>
          <w:numId w:val="10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A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support plan may be developed if ongoing concerns arise.</w:t>
      </w:r>
    </w:p>
    <w:p w14:paraId="0C81395B" w14:textId="77777777" w:rsidR="00265DED" w:rsidRDefault="00265DED" w:rsidP="005A20C3">
      <w:pPr>
        <w:pStyle w:val="ListParagraph"/>
        <w:numPr>
          <w:ilvl w:val="0"/>
          <w:numId w:val="10"/>
        </w:num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5A20C3">
        <w:rPr>
          <w:rFonts w:ascii="Century Gothic" w:hAnsi="Century Gothic"/>
          <w:sz w:val="24"/>
          <w:szCs w:val="24"/>
        </w:rPr>
        <w:t xml:space="preserve">Suspension or withdrawal from the program may occur when </w:t>
      </w:r>
      <w:proofErr w:type="spellStart"/>
      <w:r w:rsidRPr="005A20C3">
        <w:rPr>
          <w:rFonts w:ascii="Century Gothic" w:hAnsi="Century Gothic"/>
          <w:sz w:val="24"/>
          <w:szCs w:val="24"/>
        </w:rPr>
        <w:t>behaviour</w:t>
      </w:r>
      <w:proofErr w:type="spellEnd"/>
      <w:r w:rsidRPr="005A20C3">
        <w:rPr>
          <w:rFonts w:ascii="Century Gothic" w:hAnsi="Century Gothic"/>
          <w:sz w:val="24"/>
          <w:szCs w:val="24"/>
        </w:rPr>
        <w:t xml:space="preserve"> poses a safety risk or when all reasonable support strategies have been unsuccessful.</w:t>
      </w:r>
    </w:p>
    <w:p w14:paraId="4479F8C4" w14:textId="77777777" w:rsidR="005A20C3" w:rsidRPr="005A20C3" w:rsidRDefault="005A20C3" w:rsidP="005A20C3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</w:p>
    <w:p w14:paraId="1E34BF19" w14:textId="283177CC" w:rsidR="00265DED" w:rsidRPr="005A20C3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b/>
          <w:bCs/>
          <w:sz w:val="24"/>
          <w:szCs w:val="24"/>
        </w:rPr>
      </w:pPr>
      <w:r w:rsidRPr="005A20C3">
        <w:rPr>
          <w:rFonts w:ascii="Century Gothic" w:hAnsi="Century Gothic"/>
          <w:b/>
          <w:bCs/>
          <w:sz w:val="24"/>
          <w:szCs w:val="24"/>
        </w:rPr>
        <w:t>Parent Acknowledgement</w:t>
      </w:r>
    </w:p>
    <w:p w14:paraId="6893D302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265DED">
        <w:rPr>
          <w:rFonts w:ascii="Century Gothic" w:hAnsi="Century Gothic"/>
          <w:sz w:val="24"/>
          <w:szCs w:val="24"/>
        </w:rPr>
        <w:t>I/We have read and understand the School Age Daycare Code of Conduct and agree to comply with the policies and expectations outlined above.</w:t>
      </w:r>
    </w:p>
    <w:p w14:paraId="0A12E506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</w:p>
    <w:p w14:paraId="11E8BCDF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265DED">
        <w:rPr>
          <w:rFonts w:ascii="Century Gothic" w:hAnsi="Century Gothic"/>
          <w:sz w:val="24"/>
          <w:szCs w:val="24"/>
        </w:rPr>
        <w:t>Child’s Name: ___________________________</w:t>
      </w:r>
    </w:p>
    <w:p w14:paraId="28A27880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</w:p>
    <w:p w14:paraId="7BF596E5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265DED">
        <w:rPr>
          <w:rFonts w:ascii="Century Gothic" w:hAnsi="Century Gothic"/>
          <w:sz w:val="24"/>
          <w:szCs w:val="24"/>
        </w:rPr>
        <w:t>Parent/Guardian Name: ____________________</w:t>
      </w:r>
    </w:p>
    <w:p w14:paraId="17AACB93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</w:p>
    <w:p w14:paraId="0E508DF6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  <w:r w:rsidRPr="00265DED">
        <w:rPr>
          <w:rFonts w:ascii="Century Gothic" w:hAnsi="Century Gothic"/>
          <w:sz w:val="24"/>
          <w:szCs w:val="24"/>
        </w:rPr>
        <w:t>Signature: _______________________________</w:t>
      </w:r>
    </w:p>
    <w:p w14:paraId="4362DBC0" w14:textId="77777777" w:rsidR="00265DED" w:rsidRPr="00265DED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  <w:sz w:val="24"/>
          <w:szCs w:val="24"/>
        </w:rPr>
      </w:pPr>
    </w:p>
    <w:p w14:paraId="2E952B19" w14:textId="4295363B" w:rsidR="00BA0AFC" w:rsidRPr="00BA0AFC" w:rsidRDefault="00265DED" w:rsidP="00265DED">
      <w:pPr>
        <w:tabs>
          <w:tab w:val="center" w:pos="2160"/>
          <w:tab w:val="center" w:pos="7020"/>
        </w:tabs>
        <w:spacing w:after="120"/>
        <w:rPr>
          <w:rFonts w:ascii="Century Gothic" w:hAnsi="Century Gothic"/>
        </w:rPr>
      </w:pPr>
      <w:r w:rsidRPr="00265DED">
        <w:rPr>
          <w:rFonts w:ascii="Century Gothic" w:hAnsi="Century Gothic"/>
          <w:sz w:val="24"/>
          <w:szCs w:val="24"/>
        </w:rPr>
        <w:t>Date: ___________________________________</w:t>
      </w:r>
      <w:r w:rsidR="00BA0AFC" w:rsidRPr="00265DED">
        <w:rPr>
          <w:rFonts w:ascii="Century Gothic" w:hAnsi="Century Gothic"/>
          <w:sz w:val="24"/>
          <w:szCs w:val="24"/>
        </w:rPr>
        <w:tab/>
      </w:r>
      <w:r w:rsidR="00BA0AFC" w:rsidRPr="00EE4668">
        <w:rPr>
          <w:rFonts w:ascii="Century Gothic" w:hAnsi="Century Gothic"/>
        </w:rPr>
        <w:tab/>
      </w:r>
    </w:p>
    <w:sectPr w:rsidR="00BA0AFC" w:rsidRPr="00BA0A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B52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B9A3729"/>
    <w:multiLevelType w:val="hybridMultilevel"/>
    <w:tmpl w:val="9788A5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1E2"/>
    <w:multiLevelType w:val="hybridMultilevel"/>
    <w:tmpl w:val="B8B0BD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946D4"/>
    <w:multiLevelType w:val="singleLevel"/>
    <w:tmpl w:val="C78A8FE2"/>
    <w:lvl w:ilvl="0">
      <w:start w:val="1"/>
      <w:numFmt w:val="decimal"/>
      <w:lvlText w:val="%1)"/>
      <w:legacy w:legacy="1" w:legacySpace="0" w:legacyIndent="432"/>
      <w:lvlJc w:val="left"/>
      <w:pPr>
        <w:ind w:left="432" w:hanging="432"/>
      </w:pPr>
    </w:lvl>
  </w:abstractNum>
  <w:abstractNum w:abstractNumId="4" w15:restartNumberingAfterBreak="0">
    <w:nsid w:val="4E2B7C0D"/>
    <w:multiLevelType w:val="hybridMultilevel"/>
    <w:tmpl w:val="8B8E33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267E"/>
    <w:multiLevelType w:val="hybridMultilevel"/>
    <w:tmpl w:val="AF1A2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B5BC0"/>
    <w:multiLevelType w:val="hybridMultilevel"/>
    <w:tmpl w:val="54DE3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53298"/>
    <w:multiLevelType w:val="hybridMultilevel"/>
    <w:tmpl w:val="7278E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A0772"/>
    <w:multiLevelType w:val="hybridMultilevel"/>
    <w:tmpl w:val="7DA83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37928"/>
    <w:multiLevelType w:val="hybridMultilevel"/>
    <w:tmpl w:val="AEC68E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65580">
    <w:abstractNumId w:val="4"/>
  </w:num>
  <w:num w:numId="2" w16cid:durableId="1866944843">
    <w:abstractNumId w:val="0"/>
  </w:num>
  <w:num w:numId="3" w16cid:durableId="1709601219">
    <w:abstractNumId w:val="3"/>
  </w:num>
  <w:num w:numId="4" w16cid:durableId="1219124089">
    <w:abstractNumId w:val="7"/>
  </w:num>
  <w:num w:numId="5" w16cid:durableId="1469204643">
    <w:abstractNumId w:val="5"/>
  </w:num>
  <w:num w:numId="6" w16cid:durableId="2073699362">
    <w:abstractNumId w:val="6"/>
  </w:num>
  <w:num w:numId="7" w16cid:durableId="526991259">
    <w:abstractNumId w:val="8"/>
  </w:num>
  <w:num w:numId="8" w16cid:durableId="315452472">
    <w:abstractNumId w:val="9"/>
  </w:num>
  <w:num w:numId="9" w16cid:durableId="580991733">
    <w:abstractNumId w:val="2"/>
  </w:num>
  <w:num w:numId="10" w16cid:durableId="127625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FC"/>
    <w:rsid w:val="00265DED"/>
    <w:rsid w:val="0033617C"/>
    <w:rsid w:val="00352EB6"/>
    <w:rsid w:val="005A20C3"/>
    <w:rsid w:val="007A1EC3"/>
    <w:rsid w:val="00896C01"/>
    <w:rsid w:val="00B877FD"/>
    <w:rsid w:val="00BA0AFC"/>
    <w:rsid w:val="00DD482E"/>
    <w:rsid w:val="00F11D95"/>
    <w:rsid w:val="00F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97EC"/>
  <w15:chartTrackingRefBased/>
  <w15:docId w15:val="{427E62B3-4A8C-491A-A519-0AF534B4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FC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A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0A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kcrestchildcaresociety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BE84-3512-41B2-AE87-3E0E90E1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kabani</dc:creator>
  <cp:keywords/>
  <dc:description/>
  <cp:lastModifiedBy>farhana kabani</cp:lastModifiedBy>
  <cp:revision>4</cp:revision>
  <dcterms:created xsi:type="dcterms:W3CDTF">2026-05-11T20:55:00Z</dcterms:created>
  <dcterms:modified xsi:type="dcterms:W3CDTF">2026-05-20T17:57:00Z</dcterms:modified>
</cp:coreProperties>
</file>